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A" w:rsidRDefault="007C211A" w:rsidP="0016790F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" style="width:505.5pt;height:49.5pt;visibility:visible">
            <v:imagedata r:id="rId7" o:title=""/>
          </v:shape>
        </w:pict>
      </w:r>
    </w:p>
    <w:p w:rsidR="007C211A" w:rsidRPr="001B08D4" w:rsidRDefault="007C211A" w:rsidP="0016790F">
      <w:pPr>
        <w:pStyle w:val="Header"/>
        <w:tabs>
          <w:tab w:val="clear" w:pos="4153"/>
          <w:tab w:val="clear" w:pos="8306"/>
        </w:tabs>
        <w:rPr>
          <w:rFonts w:ascii="Mangal" w:hAnsi="Mangal" w:cs="Mangal"/>
          <w:b/>
          <w:bCs/>
          <w:i/>
          <w:iCs/>
          <w:noProof/>
          <w:color w:val="333399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6" type="#_x0000_t202" style="position:absolute;margin-left:-43.65pt;margin-top:.8pt;width:324pt;height:69.5pt;z-index:251658240;visibility:visible" strokecolor="white">
            <v:textbox>
              <w:txbxContent>
                <w:p w:rsidR="007C211A" w:rsidRPr="005F5A6D" w:rsidRDefault="007C211A" w:rsidP="0016790F">
                  <w:pPr>
                    <w:jc w:val="center"/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</w:pPr>
                  <w:r w:rsidRPr="005F5A6D"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  <w:t>Российская Федерация</w:t>
                  </w:r>
                </w:p>
                <w:p w:rsidR="007C211A" w:rsidRPr="005F5A6D" w:rsidRDefault="007C211A" w:rsidP="0016790F">
                  <w:pPr>
                    <w:pStyle w:val="BodyText2"/>
                    <w:rPr>
                      <w:rFonts w:ascii="Verdana" w:hAnsi="Verdana" w:cs="Verdana"/>
                      <w:color w:val="333399"/>
                      <w:spacing w:val="-8"/>
                      <w:sz w:val="22"/>
                      <w:szCs w:val="22"/>
                    </w:rPr>
                  </w:pPr>
                  <w:r w:rsidRPr="005F5A6D">
                    <w:rPr>
                      <w:rFonts w:ascii="Verdana" w:hAnsi="Verdana" w:cs="Verdana"/>
                      <w:color w:val="333399"/>
                      <w:spacing w:val="-8"/>
                      <w:sz w:val="22"/>
                      <w:szCs w:val="22"/>
                    </w:rPr>
                    <w:t>ООО “СПК УРАЛЭЛЕКТРО”</w:t>
                  </w:r>
                </w:p>
                <w:p w:rsidR="007C211A" w:rsidRPr="005F5A6D" w:rsidRDefault="007C211A" w:rsidP="0016790F">
                  <w:pPr>
                    <w:pStyle w:val="BodyText2"/>
                    <w:rPr>
                      <w:rFonts w:ascii="Verdana" w:hAnsi="Verdana" w:cs="Verdana"/>
                      <w:color w:val="333399"/>
                      <w:spacing w:val="-8"/>
                      <w:sz w:val="18"/>
                      <w:szCs w:val="18"/>
                    </w:rPr>
                  </w:pPr>
                  <w:r w:rsidRPr="005F5A6D">
                    <w:rPr>
                      <w:rFonts w:ascii="Verdana" w:hAnsi="Verdana" w:cs="Verdana"/>
                      <w:color w:val="333399"/>
                      <w:spacing w:val="-8"/>
                      <w:sz w:val="18"/>
                      <w:szCs w:val="18"/>
                    </w:rPr>
                    <w:t>620141, Екатеринбург, пер.Проходной,5</w:t>
                  </w:r>
                </w:p>
                <w:p w:rsidR="007C211A" w:rsidRPr="00834C74" w:rsidRDefault="007C211A" w:rsidP="0016790F">
                  <w:pPr>
                    <w:pStyle w:val="BodyText2"/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</w:pPr>
                  <w:r w:rsidRPr="005F5A6D"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  <w:t xml:space="preserve">т.: 7 (343) </w:t>
                  </w:r>
                  <w:r w:rsidRPr="002B47B0"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  <w:t>366-50-51</w:t>
                  </w:r>
                  <w:r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  <w:t xml:space="preserve">  </w:t>
                  </w:r>
                  <w:r w:rsidRPr="005F5A6D"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  <w:t xml:space="preserve">факс: 7 (343) 336-79-01 </w:t>
                  </w:r>
                </w:p>
                <w:p w:rsidR="007C211A" w:rsidRPr="00834C74" w:rsidRDefault="007C211A" w:rsidP="0016790F">
                  <w:pPr>
                    <w:pStyle w:val="BodyText2"/>
                    <w:rPr>
                      <w:rFonts w:ascii="Verdana" w:hAnsi="Verdana" w:cs="Verdana"/>
                      <w:color w:val="333399"/>
                      <w:spacing w:val="-8"/>
                      <w:sz w:val="18"/>
                      <w:szCs w:val="18"/>
                    </w:rPr>
                  </w:pPr>
                  <w:hyperlink r:id="rId8" w:history="1"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  <w:lang w:val="en-US"/>
                      </w:rPr>
                      <w:t>kondakov</w:t>
                    </w:r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</w:rPr>
                      <w:t>@</w:t>
                    </w:r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  <w:lang w:val="en-US"/>
                      </w:rPr>
                      <w:t>ural</w:t>
                    </w:r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</w:rPr>
                      <w:t>-</w:t>
                    </w:r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  <w:lang w:val="en-US"/>
                      </w:rPr>
                      <w:t>electro</w:t>
                    </w:r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</w:rPr>
                      <w:t>.</w:t>
                    </w:r>
                    <w:r w:rsidRPr="0016261E">
                      <w:rPr>
                        <w:rStyle w:val="Hyperlink"/>
                        <w:rFonts w:ascii="Verdana" w:hAnsi="Verdana" w:cs="Verdana"/>
                        <w:spacing w:val="2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834C74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</w:rPr>
                    <w:t xml:space="preserve">  </w:t>
                  </w:r>
                  <w:r w:rsidRPr="005F5A6D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  <w:lang w:val="en-US"/>
                    </w:rPr>
                    <w:t>www</w:t>
                  </w:r>
                  <w:r w:rsidRPr="00834C74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</w:rPr>
                    <w:t>.</w:t>
                  </w:r>
                  <w:r w:rsidRPr="005F5A6D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  <w:lang w:val="en-US"/>
                    </w:rPr>
                    <w:t>ural</w:t>
                  </w:r>
                  <w:r w:rsidRPr="00834C74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</w:rPr>
                    <w:t>-</w:t>
                  </w:r>
                  <w:r w:rsidRPr="005F5A6D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  <w:lang w:val="en-US"/>
                    </w:rPr>
                    <w:t>electro</w:t>
                  </w:r>
                  <w:r w:rsidRPr="00834C74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</w:rPr>
                    <w:t>.</w:t>
                  </w:r>
                  <w:r w:rsidRPr="005F5A6D">
                    <w:rPr>
                      <w:rFonts w:ascii="Verdana" w:hAnsi="Verdana" w:cs="Verdana"/>
                      <w:color w:val="333399"/>
                      <w:spacing w:val="20"/>
                      <w:sz w:val="18"/>
                      <w:szCs w:val="18"/>
                      <w:lang w:val="en-US"/>
                    </w:rPr>
                    <w:t>ru</w:t>
                  </w:r>
                </w:p>
                <w:p w:rsidR="007C211A" w:rsidRPr="00834C74" w:rsidRDefault="007C211A" w:rsidP="0016790F">
                  <w:pPr>
                    <w:rPr>
                      <w:rFonts w:ascii="Verdana" w:hAnsi="Verdana" w:cs="Verdana"/>
                      <w:color w:val="333399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B08D4">
        <w:rPr>
          <w:b/>
          <w:bCs/>
          <w:i/>
          <w:iCs/>
          <w:noProof/>
          <w:color w:val="333399"/>
          <w:sz w:val="40"/>
          <w:szCs w:val="40"/>
        </w:rPr>
        <w:t xml:space="preserve">                                                             </w:t>
      </w:r>
      <w:r>
        <w:rPr>
          <w:b/>
          <w:bCs/>
          <w:i/>
          <w:iCs/>
          <w:noProof/>
          <w:color w:val="333399"/>
          <w:sz w:val="40"/>
          <w:szCs w:val="40"/>
          <w:lang w:val="en-US"/>
        </w:rPr>
        <w:t>Engineering</w:t>
      </w:r>
      <w:r w:rsidRPr="001B08D4">
        <w:rPr>
          <w:b/>
          <w:bCs/>
          <w:i/>
          <w:iCs/>
          <w:noProof/>
          <w:color w:val="333399"/>
          <w:sz w:val="40"/>
          <w:szCs w:val="40"/>
        </w:rPr>
        <w:t xml:space="preserve"> </w:t>
      </w:r>
      <w:r>
        <w:rPr>
          <w:b/>
          <w:bCs/>
          <w:i/>
          <w:iCs/>
          <w:noProof/>
          <w:color w:val="333399"/>
          <w:sz w:val="40"/>
          <w:szCs w:val="40"/>
          <w:lang w:val="en-US"/>
        </w:rPr>
        <w:t>Company</w:t>
      </w:r>
    </w:p>
    <w:p w:rsidR="007C211A" w:rsidRPr="001B08D4" w:rsidRDefault="007C211A" w:rsidP="0016790F">
      <w:pPr>
        <w:pStyle w:val="Header"/>
        <w:tabs>
          <w:tab w:val="clear" w:pos="4153"/>
          <w:tab w:val="clear" w:pos="8306"/>
        </w:tabs>
        <w:rPr>
          <w:noProof/>
        </w:rPr>
      </w:pP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  <w:t xml:space="preserve">               </w:t>
      </w:r>
      <w:r w:rsidRPr="001B08D4">
        <w:rPr>
          <w:noProof/>
        </w:rPr>
        <w:tab/>
      </w:r>
      <w:r w:rsidRPr="001B08D4">
        <w:rPr>
          <w:noProof/>
        </w:rPr>
        <w:tab/>
      </w:r>
      <w:r w:rsidRPr="001B08D4">
        <w:rPr>
          <w:noProof/>
        </w:rPr>
        <w:tab/>
      </w:r>
    </w:p>
    <w:p w:rsidR="007C211A" w:rsidRPr="001B08D4" w:rsidRDefault="007C211A" w:rsidP="0016790F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7C211A" w:rsidRPr="001B08D4" w:rsidRDefault="007C211A" w:rsidP="0016790F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7C211A" w:rsidRPr="001B08D4" w:rsidRDefault="007C211A" w:rsidP="0016790F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7C211A" w:rsidRDefault="007C211A" w:rsidP="00FD4DF2">
      <w:pPr>
        <w:jc w:val="center"/>
        <w:rPr>
          <w:rFonts w:ascii="Arial" w:hAnsi="Arial" w:cs="Arial"/>
          <w:b/>
          <w:bCs/>
        </w:rPr>
      </w:pPr>
    </w:p>
    <w:p w:rsidR="007C211A" w:rsidRDefault="007C211A" w:rsidP="00FD4D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ОПРОСНЫЙ ЛИСТ № _______</w:t>
      </w:r>
    </w:p>
    <w:p w:rsidR="007C211A" w:rsidRDefault="007C211A" w:rsidP="00FD4D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для выбора источника бесперебойного питания (ИБП)</w:t>
      </w:r>
    </w:p>
    <w:p w:rsidR="007C211A" w:rsidRDefault="007C211A" w:rsidP="00FD4DF2">
      <w:pPr>
        <w:jc w:val="center"/>
        <w:rPr>
          <w:rFonts w:ascii="Arial" w:hAnsi="Arial" w:cs="Arial"/>
        </w:rPr>
      </w:pPr>
    </w:p>
    <w:p w:rsidR="007C211A" w:rsidRDefault="007C211A" w:rsidP="00FD4DF2">
      <w:pPr>
        <w:pStyle w:val="Header"/>
        <w:tabs>
          <w:tab w:val="clear" w:pos="4153"/>
          <w:tab w:val="clear" w:pos="8306"/>
          <w:tab w:val="left" w:pos="17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Организация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7C211A" w:rsidRDefault="007C211A" w:rsidP="00FD4DF2">
      <w:pPr>
        <w:pStyle w:val="Header"/>
        <w:tabs>
          <w:tab w:val="clear" w:pos="4153"/>
          <w:tab w:val="clear" w:pos="8306"/>
          <w:tab w:val="left" w:pos="17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Объект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7C211A" w:rsidRDefault="007C211A" w:rsidP="00FD4DF2">
      <w:pPr>
        <w:pStyle w:val="Header"/>
        <w:tabs>
          <w:tab w:val="clear" w:pos="4153"/>
          <w:tab w:val="clear" w:pos="8306"/>
          <w:tab w:val="left" w:pos="1767"/>
        </w:tabs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Адрес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7C211A" w:rsidRDefault="007C211A" w:rsidP="00FD4DF2">
      <w:pPr>
        <w:numPr>
          <w:ilvl w:val="0"/>
          <w:numId w:val="16"/>
        </w:numPr>
        <w:tabs>
          <w:tab w:val="left" w:pos="5670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Характеристики нагрузки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фаз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3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  <w:tab w:val="left" w:pos="849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Номинальное напряжение на нагрузке, В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220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230</w:t>
      </w:r>
      <w:r>
        <w:rPr>
          <w:rFonts w:ascii="Arial" w:hAnsi="Arial" w:cs="Arial"/>
          <w:sz w:val="22"/>
          <w:szCs w:val="22"/>
        </w:rPr>
        <w:tab/>
        <w:t>другое___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Частота напряжения на нагрузке, Гц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50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60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Характер нагрузки (</w:t>
      </w:r>
      <w:r>
        <w:rPr>
          <w:rFonts w:ascii="Arial" w:hAnsi="Arial" w:cs="Arial"/>
          <w:sz w:val="22"/>
          <w:szCs w:val="22"/>
          <w:lang w:val="fr-FR"/>
        </w:rPr>
        <w:t>Cos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sym w:font="Symbol" w:char="F06A"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Гальваническая развязка нагрузки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Коэффициент гармоник тока, % 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«Крест фактор» нагрузки (</w:t>
      </w:r>
      <w:r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</w:rPr>
        <w:t>.= </w:t>
      </w:r>
      <w:r>
        <w:rPr>
          <w:rFonts w:ascii="Arial" w:hAnsi="Arial" w:cs="Arial"/>
          <w:sz w:val="22"/>
          <w:szCs w:val="22"/>
          <w:lang w:val="en-US"/>
        </w:rPr>
        <w:t>Peak</w:t>
      </w:r>
      <w:r>
        <w:rPr>
          <w:rFonts w:ascii="Arial" w:hAnsi="Arial" w:cs="Arial"/>
          <w:sz w:val="22"/>
          <w:szCs w:val="22"/>
        </w:rPr>
        <w:t> / </w:t>
      </w:r>
      <w:r>
        <w:rPr>
          <w:rFonts w:ascii="Arial" w:hAnsi="Arial" w:cs="Arial"/>
          <w:sz w:val="22"/>
          <w:szCs w:val="22"/>
          <w:lang w:val="en-US"/>
        </w:rPr>
        <w:t>RMS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7C211A" w:rsidRDefault="007C211A" w:rsidP="00FD4DF2">
      <w:pPr>
        <w:numPr>
          <w:ilvl w:val="1"/>
          <w:numId w:val="16"/>
        </w:numPr>
        <w:tabs>
          <w:tab w:val="left" w:pos="5670"/>
          <w:tab w:val="left" w:pos="6726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питаемого оборудования, сфера деятельности</w:t>
      </w:r>
    </w:p>
    <w:p w:rsidR="007C211A" w:rsidRDefault="007C211A" w:rsidP="00FD4DF2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11A" w:rsidRDefault="007C211A" w:rsidP="00FD4DF2">
      <w:pPr>
        <w:numPr>
          <w:ilvl w:val="0"/>
          <w:numId w:val="16"/>
        </w:numPr>
        <w:tabs>
          <w:tab w:val="left" w:pos="5670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Характеристики рабочего режима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ind w:left="918" w:hanging="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Ток, потребляемый нагрузкой, А</w:t>
      </w:r>
      <w:r>
        <w:rPr>
          <w:rFonts w:ascii="Arial" w:hAnsi="Arial" w:cs="Arial"/>
          <w:sz w:val="22"/>
          <w:szCs w:val="22"/>
        </w:rPr>
        <w:tab/>
        <w:t xml:space="preserve">_____________ фаза </w:t>
      </w:r>
      <w:r>
        <w:rPr>
          <w:rFonts w:ascii="Arial" w:hAnsi="Arial" w:cs="Arial"/>
          <w:sz w:val="22"/>
          <w:szCs w:val="22"/>
          <w:lang w:val="fr-FR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 фаза </w:t>
      </w:r>
      <w:r>
        <w:rPr>
          <w:rFonts w:ascii="Arial" w:hAnsi="Arial" w:cs="Arial"/>
          <w:sz w:val="22"/>
          <w:szCs w:val="22"/>
          <w:lang w:val="en-US"/>
        </w:rPr>
        <w:t>B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 фаза </w:t>
      </w:r>
      <w:r>
        <w:rPr>
          <w:rFonts w:ascii="Arial" w:hAnsi="Arial" w:cs="Arial"/>
          <w:sz w:val="22"/>
          <w:szCs w:val="22"/>
          <w:lang w:val="en-US"/>
        </w:rPr>
        <w:t>C</w:t>
      </w:r>
    </w:p>
    <w:p w:rsidR="007C211A" w:rsidRDefault="007C211A" w:rsidP="00FD4DF2">
      <w:pPr>
        <w:numPr>
          <w:ilvl w:val="0"/>
          <w:numId w:val="16"/>
        </w:numPr>
        <w:tabs>
          <w:tab w:val="left" w:pos="5670"/>
          <w:tab w:val="left" w:pos="6237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Параметры сети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входных фаз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3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  <w:tab w:val="left" w:pos="850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Напряжение сети, В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220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380</w:t>
      </w:r>
      <w:r>
        <w:rPr>
          <w:rFonts w:ascii="Arial" w:hAnsi="Arial" w:cs="Arial"/>
          <w:sz w:val="22"/>
          <w:szCs w:val="22"/>
        </w:rPr>
        <w:tab/>
        <w:t>другое ___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Частота сети, Гц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50 </w:t>
      </w:r>
      <w:r>
        <w:rPr>
          <w:rFonts w:ascii="Arial" w:hAnsi="Arial" w:cs="Arial"/>
          <w:sz w:val="22"/>
          <w:szCs w:val="22"/>
        </w:rPr>
        <w:tab/>
        <w:t>другая ___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нейтрали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num" w:pos="969"/>
          <w:tab w:val="left" w:pos="5670"/>
          <w:tab w:val="left" w:pos="6237"/>
          <w:tab w:val="left" w:pos="6726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Коэффициент несинусоидальности напряжения 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7C211A" w:rsidRDefault="007C211A" w:rsidP="00FD4DF2">
      <w:pPr>
        <w:numPr>
          <w:ilvl w:val="0"/>
          <w:numId w:val="16"/>
        </w:numPr>
        <w:tabs>
          <w:tab w:val="left" w:pos="5670"/>
          <w:tab w:val="left" w:pos="6237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Характеристики аварийного режима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Ток, потребляемый нагрузкой, А</w:t>
      </w:r>
      <w:r>
        <w:rPr>
          <w:rFonts w:ascii="Arial" w:hAnsi="Arial" w:cs="Arial"/>
          <w:sz w:val="22"/>
          <w:szCs w:val="22"/>
        </w:rPr>
        <w:tab/>
        <w:t xml:space="preserve">_____________ фаза </w:t>
      </w:r>
      <w:r>
        <w:rPr>
          <w:rFonts w:ascii="Arial" w:hAnsi="Arial" w:cs="Arial"/>
          <w:sz w:val="22"/>
          <w:szCs w:val="22"/>
          <w:lang w:val="en-US"/>
        </w:rPr>
        <w:t>A</w:t>
      </w:r>
    </w:p>
    <w:p w:rsidR="007C211A" w:rsidRDefault="007C211A" w:rsidP="00FD4DF2">
      <w:pPr>
        <w:tabs>
          <w:tab w:val="num" w:pos="6237"/>
        </w:tabs>
        <w:spacing w:after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 фаза </w:t>
      </w:r>
      <w:r>
        <w:rPr>
          <w:rFonts w:ascii="Arial" w:hAnsi="Arial" w:cs="Arial"/>
          <w:sz w:val="22"/>
          <w:szCs w:val="22"/>
          <w:lang w:val="en-US"/>
        </w:rPr>
        <w:t>B</w:t>
      </w:r>
    </w:p>
    <w:p w:rsidR="007C211A" w:rsidRDefault="007C211A" w:rsidP="00FD4DF2">
      <w:pPr>
        <w:tabs>
          <w:tab w:val="num" w:pos="6237"/>
        </w:tabs>
        <w:spacing w:after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 фаза </w:t>
      </w:r>
      <w:r>
        <w:rPr>
          <w:rFonts w:ascii="Arial" w:hAnsi="Arial" w:cs="Arial"/>
          <w:sz w:val="22"/>
          <w:szCs w:val="22"/>
          <w:lang w:val="en-US"/>
        </w:rPr>
        <w:t>C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num" w:pos="969"/>
          <w:tab w:val="left" w:pos="5670"/>
          <w:tab w:val="left" w:pos="6237"/>
          <w:tab w:val="left" w:pos="6726"/>
          <w:tab w:val="left" w:pos="7371"/>
        </w:tabs>
        <w:ind w:left="970" w:right="578" w:hanging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Нормируемая продолжительность 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ind w:left="107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аварийного режима, мин</w:t>
      </w:r>
      <w:r>
        <w:rPr>
          <w:rFonts w:ascii="Arial" w:hAnsi="Arial" w:cs="Arial"/>
          <w:sz w:val="22"/>
          <w:szCs w:val="22"/>
        </w:rPr>
        <w:tab/>
        <w:t xml:space="preserve">_____________ 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Частота пропадания сетевого напряжения</w:t>
      </w:r>
      <w:r>
        <w:rPr>
          <w:rFonts w:ascii="Arial" w:hAnsi="Arial" w:cs="Arial"/>
          <w:sz w:val="22"/>
          <w:szCs w:val="22"/>
        </w:rPr>
        <w:tab/>
        <w:t>___раз в ___ час / день / месяц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Работа от ДГУ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0"/>
          <w:numId w:val="16"/>
        </w:numPr>
        <w:tabs>
          <w:tab w:val="left" w:pos="5670"/>
          <w:tab w:val="left" w:pos="6237"/>
          <w:tab w:val="left" w:pos="6726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исполнения системы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резервированием (</w:t>
      </w:r>
      <w:r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</w:rPr>
        <w:t xml:space="preserve">+1)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Внешний сервисный байпас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Отдельный ввод статического байпаса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Запас по мощности на развитие системы, %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7C211A" w:rsidRDefault="007C211A" w:rsidP="00FD4DF2">
      <w:pPr>
        <w:numPr>
          <w:ilvl w:val="0"/>
          <w:numId w:val="16"/>
        </w:numPr>
        <w:tabs>
          <w:tab w:val="left" w:pos="5643"/>
          <w:tab w:val="left" w:pos="6237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Характеристики АБ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Требуемое время заряда АБ, ч</w:t>
      </w:r>
      <w:r>
        <w:rPr>
          <w:rFonts w:ascii="Arial" w:hAnsi="Arial" w:cs="Arial"/>
          <w:sz w:val="22"/>
          <w:szCs w:val="22"/>
        </w:rPr>
        <w:tab/>
        <w:t>____________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Требуемое время автономной работы, мин </w:t>
      </w:r>
      <w:r>
        <w:rPr>
          <w:rFonts w:ascii="Arial" w:hAnsi="Arial" w:cs="Arial"/>
          <w:sz w:val="22"/>
          <w:szCs w:val="22"/>
        </w:rPr>
        <w:tab/>
        <w:t xml:space="preserve">____________ 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АБ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необслуживаемые</w:t>
      </w:r>
    </w:p>
    <w:p w:rsidR="007C211A" w:rsidRDefault="007C211A" w:rsidP="00FD4DF2">
      <w:pPr>
        <w:tabs>
          <w:tab w:val="left" w:pos="5954"/>
          <w:tab w:val="left" w:pos="6237"/>
          <w:tab w:val="left" w:pos="7371"/>
        </w:tabs>
        <w:spacing w:after="120"/>
        <w:ind w:left="567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классические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Желаемый срок службы АБ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5 лет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10 лет</w:t>
      </w:r>
    </w:p>
    <w:p w:rsidR="007C211A" w:rsidRDefault="007C211A" w:rsidP="00FD4DF2">
      <w:pPr>
        <w:numPr>
          <w:ilvl w:val="1"/>
          <w:numId w:val="16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Размещение АБ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внутреннее</w:t>
      </w:r>
    </w:p>
    <w:p w:rsidR="007C211A" w:rsidRDefault="007C211A" w:rsidP="00FD4DF2">
      <w:pPr>
        <w:spacing w:after="120"/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на стеллажах</w:t>
      </w:r>
    </w:p>
    <w:p w:rsidR="007C211A" w:rsidRDefault="007C211A" w:rsidP="00FD4DF2">
      <w:pPr>
        <w:spacing w:after="120"/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в шкафах</w:t>
      </w:r>
    </w:p>
    <w:p w:rsidR="007C211A" w:rsidRDefault="007C211A" w:rsidP="00FD4DF2">
      <w:pPr>
        <w:numPr>
          <w:ilvl w:val="0"/>
          <w:numId w:val="16"/>
        </w:numPr>
        <w:tabs>
          <w:tab w:val="left" w:pos="5700"/>
          <w:tab w:val="left" w:pos="6237"/>
          <w:tab w:val="left" w:pos="6840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Удаленный контроль, мониторинг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Реле сигнализации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SNMP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Удаленная панель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Другое </w:t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7C211A" w:rsidRDefault="007C211A" w:rsidP="00FD4DF2">
      <w:pPr>
        <w:numPr>
          <w:ilvl w:val="0"/>
          <w:numId w:val="16"/>
        </w:numPr>
        <w:tabs>
          <w:tab w:val="left" w:pos="5700"/>
          <w:tab w:val="left" w:pos="6237"/>
          <w:tab w:val="left" w:pos="6840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Дополнительное оборудование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АВР на входе системы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Щит вводно-распределительный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Щит распределения нагрузки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Сервисные розетки 220В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0"/>
          <w:numId w:val="16"/>
        </w:numPr>
        <w:tabs>
          <w:tab w:val="left" w:pos="6237"/>
          <w:tab w:val="left" w:pos="7371"/>
        </w:tabs>
        <w:spacing w:before="120"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Характеристики объекта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Температура в помещении, °С</w:t>
      </w:r>
      <w:r>
        <w:rPr>
          <w:rFonts w:ascii="Arial" w:hAnsi="Arial" w:cs="Arial"/>
          <w:sz w:val="22"/>
          <w:szCs w:val="22"/>
        </w:rPr>
        <w:tab/>
        <w:t>____макс. ____мин. ____средн.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6726"/>
          <w:tab w:val="left" w:pos="7371"/>
        </w:tabs>
        <w:ind w:left="788"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Планируемая площадь для размещения 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ind w:left="1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оборудования,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Необходимость кабельной разводки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7C211A" w:rsidRDefault="007C211A" w:rsidP="00FD4DF2">
      <w:pPr>
        <w:numPr>
          <w:ilvl w:val="1"/>
          <w:numId w:val="16"/>
        </w:num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Размещение объекта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промышленная зона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жилая зона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зона, удаленная от города</w:t>
      </w:r>
    </w:p>
    <w:p w:rsidR="007C211A" w:rsidRDefault="007C211A" w:rsidP="00FD4DF2">
      <w:pPr>
        <w:tabs>
          <w:tab w:val="left" w:pos="6237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другое _________________</w:t>
      </w:r>
    </w:p>
    <w:p w:rsidR="007C211A" w:rsidRDefault="007C211A" w:rsidP="00FD4DF2">
      <w:pPr>
        <w:tabs>
          <w:tab w:val="left" w:pos="564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C211A" w:rsidRDefault="007C211A" w:rsidP="00FD4DF2">
      <w:pPr>
        <w:spacing w:after="120"/>
        <w:ind w:left="360"/>
        <w:rPr>
          <w:rFonts w:ascii="Arial" w:hAnsi="Arial" w:cs="Arial"/>
          <w:sz w:val="22"/>
          <w:szCs w:val="22"/>
        </w:rPr>
      </w:pPr>
    </w:p>
    <w:p w:rsidR="007C211A" w:rsidRDefault="007C211A" w:rsidP="00FD4D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заполнения «___» __________ 20___г.</w:t>
      </w:r>
      <w:r>
        <w:rPr>
          <w:rFonts w:ascii="Arial" w:hAnsi="Arial" w:cs="Arial"/>
          <w:sz w:val="22"/>
          <w:szCs w:val="22"/>
        </w:rPr>
        <w:tab/>
        <w:t>Заполнил______________________________</w:t>
      </w:r>
    </w:p>
    <w:p w:rsidR="007C211A" w:rsidRDefault="007C211A" w:rsidP="00FD4DF2">
      <w:pPr>
        <w:spacing w:after="120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(должность, Ф.И.О.)</w:t>
      </w:r>
    </w:p>
    <w:p w:rsidR="007C211A" w:rsidRDefault="007C211A" w:rsidP="001B08D4">
      <w:pPr>
        <w:jc w:val="center"/>
        <w:rPr>
          <w:rFonts w:ascii="ISOCPEUR" w:hAnsi="ISOCPEUR" w:cs="ISOCPEUR"/>
          <w:b/>
          <w:bCs/>
          <w:sz w:val="28"/>
          <w:szCs w:val="28"/>
        </w:rPr>
      </w:pPr>
    </w:p>
    <w:sectPr w:rsidR="007C211A" w:rsidSect="003462C6">
      <w:pgSz w:w="11906" w:h="16838"/>
      <w:pgMar w:top="142" w:right="567" w:bottom="142" w:left="1134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1A" w:rsidRDefault="007C211A">
      <w:r>
        <w:separator/>
      </w:r>
    </w:p>
  </w:endnote>
  <w:endnote w:type="continuationSeparator" w:id="0">
    <w:p w:rsidR="007C211A" w:rsidRDefault="007C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1A" w:rsidRDefault="007C211A">
      <w:r>
        <w:separator/>
      </w:r>
    </w:p>
  </w:footnote>
  <w:footnote w:type="continuationSeparator" w:id="0">
    <w:p w:rsidR="007C211A" w:rsidRDefault="007C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542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849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3EE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CF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4A5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94CC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DC2A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91C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83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763326"/>
    <w:multiLevelType w:val="hybridMultilevel"/>
    <w:tmpl w:val="B382EF00"/>
    <w:lvl w:ilvl="0" w:tplc="435E023A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C7C74B7"/>
    <w:multiLevelType w:val="hybridMultilevel"/>
    <w:tmpl w:val="D3446A80"/>
    <w:lvl w:ilvl="0" w:tplc="153AD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25FBB"/>
    <w:multiLevelType w:val="hybridMultilevel"/>
    <w:tmpl w:val="16FAB602"/>
    <w:lvl w:ilvl="0" w:tplc="FE8609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00A08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0401D38"/>
    <w:multiLevelType w:val="hybridMultilevel"/>
    <w:tmpl w:val="1C2AF8F8"/>
    <w:lvl w:ilvl="0" w:tplc="C1963C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A0E0F"/>
    <w:multiLevelType w:val="hybridMultilevel"/>
    <w:tmpl w:val="57D4B91A"/>
    <w:lvl w:ilvl="0" w:tplc="793C4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5EB"/>
    <w:rsid w:val="000704A4"/>
    <w:rsid w:val="00071C44"/>
    <w:rsid w:val="00081BD2"/>
    <w:rsid w:val="00096FC5"/>
    <w:rsid w:val="0009735D"/>
    <w:rsid w:val="000B3136"/>
    <w:rsid w:val="000C79A6"/>
    <w:rsid w:val="001269A4"/>
    <w:rsid w:val="00130FF9"/>
    <w:rsid w:val="0016261E"/>
    <w:rsid w:val="0016790F"/>
    <w:rsid w:val="001877A5"/>
    <w:rsid w:val="001B08D4"/>
    <w:rsid w:val="001D75EB"/>
    <w:rsid w:val="001F350A"/>
    <w:rsid w:val="001F42CE"/>
    <w:rsid w:val="002015CC"/>
    <w:rsid w:val="002740D5"/>
    <w:rsid w:val="00281B80"/>
    <w:rsid w:val="002B47B0"/>
    <w:rsid w:val="002C514D"/>
    <w:rsid w:val="003075EB"/>
    <w:rsid w:val="003232D9"/>
    <w:rsid w:val="003462C6"/>
    <w:rsid w:val="00347E85"/>
    <w:rsid w:val="00381546"/>
    <w:rsid w:val="003A70BA"/>
    <w:rsid w:val="003E7915"/>
    <w:rsid w:val="003F2FA1"/>
    <w:rsid w:val="00412A66"/>
    <w:rsid w:val="004700E6"/>
    <w:rsid w:val="00481E85"/>
    <w:rsid w:val="004A1261"/>
    <w:rsid w:val="004A5E2F"/>
    <w:rsid w:val="004C471D"/>
    <w:rsid w:val="004F3164"/>
    <w:rsid w:val="004F341C"/>
    <w:rsid w:val="005441D2"/>
    <w:rsid w:val="00576053"/>
    <w:rsid w:val="005C6734"/>
    <w:rsid w:val="005F5A6D"/>
    <w:rsid w:val="006855B6"/>
    <w:rsid w:val="00691A79"/>
    <w:rsid w:val="0069545F"/>
    <w:rsid w:val="00704380"/>
    <w:rsid w:val="00715ABB"/>
    <w:rsid w:val="007A2223"/>
    <w:rsid w:val="007B7A1C"/>
    <w:rsid w:val="007C211A"/>
    <w:rsid w:val="007D65A9"/>
    <w:rsid w:val="00834C74"/>
    <w:rsid w:val="00866D13"/>
    <w:rsid w:val="00870640"/>
    <w:rsid w:val="008718FB"/>
    <w:rsid w:val="008D6936"/>
    <w:rsid w:val="008E37EB"/>
    <w:rsid w:val="009576E9"/>
    <w:rsid w:val="00A06EB7"/>
    <w:rsid w:val="00A45B74"/>
    <w:rsid w:val="00AC4583"/>
    <w:rsid w:val="00B12B92"/>
    <w:rsid w:val="00B21415"/>
    <w:rsid w:val="00B83645"/>
    <w:rsid w:val="00BA411D"/>
    <w:rsid w:val="00BC0816"/>
    <w:rsid w:val="00BD1E23"/>
    <w:rsid w:val="00BF4638"/>
    <w:rsid w:val="00C55B15"/>
    <w:rsid w:val="00CB1863"/>
    <w:rsid w:val="00CF27B4"/>
    <w:rsid w:val="00CF69EA"/>
    <w:rsid w:val="00D43B0F"/>
    <w:rsid w:val="00D442D3"/>
    <w:rsid w:val="00D52293"/>
    <w:rsid w:val="00D93691"/>
    <w:rsid w:val="00DD16F5"/>
    <w:rsid w:val="00E01357"/>
    <w:rsid w:val="00E32DE3"/>
    <w:rsid w:val="00E54ECE"/>
    <w:rsid w:val="00E81DA6"/>
    <w:rsid w:val="00E856B3"/>
    <w:rsid w:val="00ED2F1E"/>
    <w:rsid w:val="00F40215"/>
    <w:rsid w:val="00F47B61"/>
    <w:rsid w:val="00F810C9"/>
    <w:rsid w:val="00FC2D55"/>
    <w:rsid w:val="00FD441C"/>
    <w:rsid w:val="00FD4DF2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6D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164"/>
  </w:style>
  <w:style w:type="paragraph" w:styleId="Footer">
    <w:name w:val="footer"/>
    <w:basedOn w:val="Normal"/>
    <w:link w:val="FooterChar"/>
    <w:uiPriority w:val="99"/>
    <w:semiHidden/>
    <w:rsid w:val="00866D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6EB7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866D1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06EB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66D1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6EB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66D13"/>
    <w:pPr>
      <w:jc w:val="center"/>
    </w:pPr>
    <w:rPr>
      <w:rFonts w:ascii="Arial Black" w:hAnsi="Arial Black" w:cs="Arial Blac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6EB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866D13"/>
    <w:rPr>
      <w:rFonts w:ascii="Arial Black" w:hAnsi="Arial Black" w:cs="Arial Black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6EB7"/>
    <w:rPr>
      <w:sz w:val="16"/>
      <w:szCs w:val="16"/>
    </w:rPr>
  </w:style>
  <w:style w:type="character" w:styleId="Hyperlink">
    <w:name w:val="Hyperlink"/>
    <w:basedOn w:val="DefaultParagraphFont"/>
    <w:uiPriority w:val="99"/>
    <w:rsid w:val="0016790F"/>
    <w:rPr>
      <w:color w:val="0000FF"/>
      <w:u w:val="single"/>
    </w:rPr>
  </w:style>
  <w:style w:type="table" w:customStyle="1" w:styleId="GridTable3Accent1">
    <w:name w:val="Grid Table 3 Accent 1"/>
    <w:uiPriority w:val="99"/>
    <w:rsid w:val="00715ABB"/>
    <w:rPr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kov@ural-elect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436</Words>
  <Characters>2490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NikiMN</dc:creator>
  <cp:keywords/>
  <dc:description/>
  <cp:lastModifiedBy>Axis01</cp:lastModifiedBy>
  <cp:revision>2</cp:revision>
  <cp:lastPrinted>2016-03-23T12:08:00Z</cp:lastPrinted>
  <dcterms:created xsi:type="dcterms:W3CDTF">2016-07-07T11:45:00Z</dcterms:created>
  <dcterms:modified xsi:type="dcterms:W3CDTF">2016-07-07T11:45:00Z</dcterms:modified>
</cp:coreProperties>
</file>